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B6653" w14:textId="352F470C" w:rsidR="0079528E" w:rsidRDefault="003A6477" w:rsidP="003A6477">
      <w:pPr>
        <w:jc w:val="right"/>
      </w:pPr>
      <w:r>
        <w:t>25 February 2024</w:t>
      </w:r>
    </w:p>
    <w:p w14:paraId="413D63D8" w14:textId="6C5B4159" w:rsidR="003A6477" w:rsidRPr="00F84F61" w:rsidRDefault="003A6477">
      <w:pPr>
        <w:rPr>
          <w:sz w:val="32"/>
          <w:szCs w:val="32"/>
        </w:rPr>
      </w:pPr>
      <w:r w:rsidRPr="00F84F61">
        <w:rPr>
          <w:sz w:val="32"/>
          <w:szCs w:val="32"/>
        </w:rPr>
        <w:t>Go against the flow</w:t>
      </w:r>
    </w:p>
    <w:p w14:paraId="4C1FB747" w14:textId="77777777" w:rsidR="003A6477" w:rsidRDefault="003A6477"/>
    <w:p w14:paraId="45B06308" w14:textId="320FE8FA" w:rsidR="00E42694" w:rsidRDefault="00F84F61">
      <w:r w:rsidRPr="000F0BAF">
        <w:rPr>
          <w:b/>
          <w:bCs/>
        </w:rPr>
        <w:t>Legal</w:t>
      </w:r>
      <w:r>
        <w:t xml:space="preserve"> </w:t>
      </w:r>
      <w:r w:rsidR="000F0BAF">
        <w:t xml:space="preserve">. . . . . . . . . . . . </w:t>
      </w:r>
      <w:proofErr w:type="gramStart"/>
      <w:r w:rsidR="000F0BAF">
        <w:t>. . . .</w:t>
      </w:r>
      <w:proofErr w:type="gramEnd"/>
      <w:r w:rsidR="000F0BAF">
        <w:t xml:space="preserve"> .</w:t>
      </w:r>
      <w:r>
        <w:t xml:space="preserve"> </w:t>
      </w:r>
      <w:r w:rsidRPr="000F0BAF">
        <w:rPr>
          <w:b/>
          <w:bCs/>
        </w:rPr>
        <w:t>presented to the crowd</w:t>
      </w:r>
      <w:r>
        <w:t>. Luke 23:13-17</w:t>
      </w:r>
    </w:p>
    <w:p w14:paraId="403ADD26" w14:textId="4C967318" w:rsidR="00F84F61" w:rsidRDefault="00F84F61" w:rsidP="000F0BAF">
      <w:pPr>
        <w:spacing w:before="120"/>
      </w:pPr>
      <w:r>
        <w:t xml:space="preserve">   </w:t>
      </w:r>
      <w:r w:rsidRPr="00F84F61">
        <w:t>The judge’s</w:t>
      </w:r>
      <w:r>
        <w:t xml:space="preserve"> . . . . . . . . . . . . . . . </w:t>
      </w:r>
      <w:proofErr w:type="gramStart"/>
      <w:r>
        <w:t>. . . .</w:t>
      </w:r>
      <w:proofErr w:type="gramEnd"/>
      <w:r>
        <w:t xml:space="preserve"> . v14 “I have examined Him…”</w:t>
      </w:r>
    </w:p>
    <w:p w14:paraId="3D8D25CA" w14:textId="64E532BB" w:rsidR="00F84F61" w:rsidRDefault="00F84F61" w:rsidP="000F0BAF">
      <w:pPr>
        <w:spacing w:before="120"/>
      </w:pPr>
      <w:r>
        <w:t xml:space="preserve">   </w:t>
      </w:r>
      <w:r w:rsidRPr="00F84F61">
        <w:t>The judge’s</w:t>
      </w:r>
      <w:r>
        <w:t xml:space="preserve"> . . . . . . . . . . . . . . . </w:t>
      </w:r>
      <w:proofErr w:type="gramStart"/>
      <w:r>
        <w:t>. . . .</w:t>
      </w:r>
      <w:proofErr w:type="gramEnd"/>
      <w:r>
        <w:t xml:space="preserve"> . v14</w:t>
      </w:r>
      <w:r>
        <w:t xml:space="preserve"> “Not Guilty of your charges”</w:t>
      </w:r>
    </w:p>
    <w:p w14:paraId="498259FE" w14:textId="61BFEBE9" w:rsidR="00F84F61" w:rsidRDefault="00F84F61" w:rsidP="00F84F61">
      <w:r>
        <w:t xml:space="preserve">      Pilate’s seven declarations “no basis for the charges”</w:t>
      </w:r>
    </w:p>
    <w:p w14:paraId="5BD38EC6" w14:textId="791CC2CD" w:rsidR="00F84F61" w:rsidRDefault="00F84F61" w:rsidP="00F84F61">
      <w:r>
        <w:t xml:space="preserve">      2 Corinthians 5:21 “Him who knew no sin”</w:t>
      </w:r>
    </w:p>
    <w:p w14:paraId="05020CCF" w14:textId="77777777" w:rsidR="00F84F61" w:rsidRDefault="00F84F61" w:rsidP="00F84F61"/>
    <w:p w14:paraId="5E3D1218" w14:textId="7449FE6D" w:rsidR="00F84F61" w:rsidRDefault="00F84F61" w:rsidP="00F84F61">
      <w:r w:rsidRPr="000F0BAF">
        <w:rPr>
          <w:b/>
          <w:bCs/>
        </w:rPr>
        <w:t>Go against the</w:t>
      </w:r>
      <w:r>
        <w:t xml:space="preserve"> . . . . . . . . . . . . </w:t>
      </w:r>
      <w:proofErr w:type="gramStart"/>
      <w:r>
        <w:t>. . . .</w:t>
      </w:r>
      <w:proofErr w:type="gramEnd"/>
      <w:r>
        <w:t xml:space="preserve"> . </w:t>
      </w:r>
      <w:r w:rsidRPr="000F0BAF">
        <w:rPr>
          <w:b/>
          <w:bCs/>
        </w:rPr>
        <w:t>of the crowd</w:t>
      </w:r>
      <w:r>
        <w:t>. Luke 23:18-19</w:t>
      </w:r>
    </w:p>
    <w:p w14:paraId="3C8C21C6" w14:textId="6DFD228C" w:rsidR="00F84F61" w:rsidRDefault="00F84F61" w:rsidP="000F0BAF">
      <w:pPr>
        <w:spacing w:before="120"/>
      </w:pPr>
      <w:r>
        <w:t xml:space="preserve">   The crowd is as . . . . . . . . . . . . . . . . . . as one another, v18 “in unison”</w:t>
      </w:r>
    </w:p>
    <w:p w14:paraId="11D4D9BC" w14:textId="3B9CCB36" w:rsidR="00105310" w:rsidRDefault="00105310" w:rsidP="000F0BAF">
      <w:pPr>
        <w:spacing w:before="120"/>
      </w:pPr>
      <w:r>
        <w:t xml:space="preserve">   The crowd is as . . . . . . . . . . . . . . . . . . as one another, v18 “</w:t>
      </w:r>
      <w:r>
        <w:t>Barabbas</w:t>
      </w:r>
      <w:r>
        <w:t>”</w:t>
      </w:r>
    </w:p>
    <w:p w14:paraId="66D47C22" w14:textId="77777777" w:rsidR="00F84F61" w:rsidRDefault="00F84F61" w:rsidP="00F84F61"/>
    <w:p w14:paraId="48C44DB8" w14:textId="5460A5DD" w:rsidR="00105310" w:rsidRDefault="00105310" w:rsidP="00105310">
      <w:r w:rsidRPr="000F0BAF">
        <w:rPr>
          <w:b/>
          <w:bCs/>
        </w:rPr>
        <w:t>Go against the</w:t>
      </w:r>
      <w:r>
        <w:t xml:space="preserve"> . . . . . . . . . . . . </w:t>
      </w:r>
      <w:proofErr w:type="gramStart"/>
      <w:r>
        <w:t>. . . .</w:t>
      </w:r>
      <w:proofErr w:type="gramEnd"/>
      <w:r>
        <w:t xml:space="preserve"> . </w:t>
      </w:r>
      <w:r w:rsidRPr="000F0BAF">
        <w:rPr>
          <w:b/>
          <w:bCs/>
        </w:rPr>
        <w:t>of the crowd</w:t>
      </w:r>
      <w:r>
        <w:t>. Luke 23:</w:t>
      </w:r>
      <w:r>
        <w:t>20-22</w:t>
      </w:r>
    </w:p>
    <w:p w14:paraId="0F5E0E01" w14:textId="71802AE8" w:rsidR="00105310" w:rsidRDefault="00105310" w:rsidP="000F0BAF">
      <w:pPr>
        <w:spacing w:before="120"/>
      </w:pPr>
      <w:r>
        <w:t xml:space="preserve">   The crowd refuses to . . . . . . . . . . . . . . . v20 “kept shouting”</w:t>
      </w:r>
    </w:p>
    <w:p w14:paraId="21AB1D75" w14:textId="3E79B442" w:rsidR="00105310" w:rsidRDefault="00105310" w:rsidP="00F84F61">
      <w:r>
        <w:t xml:space="preserve">      “The Word of the Lord has become offensive” Jeremiah 6:10</w:t>
      </w:r>
    </w:p>
    <w:p w14:paraId="059324BD" w14:textId="508500DC" w:rsidR="00105310" w:rsidRDefault="00105310" w:rsidP="00F84F61">
      <w:r>
        <w:t xml:space="preserve">      “Faith comes by hearing… the Word of Christ.” Romans 10:17</w:t>
      </w:r>
    </w:p>
    <w:p w14:paraId="3319624E" w14:textId="2663A08B" w:rsidR="00105310" w:rsidRDefault="00105310" w:rsidP="000F0BAF">
      <w:pPr>
        <w:spacing w:before="120"/>
      </w:pPr>
      <w:r>
        <w:t xml:space="preserve">   The crowd refuses to . . . . . . . . . . . . . . . v22 “What has He done?”</w:t>
      </w:r>
    </w:p>
    <w:p w14:paraId="05FB9C82" w14:textId="59C77C9A" w:rsidR="00105310" w:rsidRDefault="00105310" w:rsidP="00F84F61">
      <w:r>
        <w:t xml:space="preserve">      “…be transformed by renewing your mind” Romans 12:2</w:t>
      </w:r>
    </w:p>
    <w:p w14:paraId="0343A548" w14:textId="77777777" w:rsidR="00E42694" w:rsidRDefault="00E42694"/>
    <w:p w14:paraId="6D3FD8C2" w14:textId="7AF031AC" w:rsidR="00105310" w:rsidRDefault="00105310" w:rsidP="00105310">
      <w:r w:rsidRPr="000F0BAF">
        <w:rPr>
          <w:b/>
          <w:bCs/>
        </w:rPr>
        <w:t>Go against the</w:t>
      </w:r>
      <w:r>
        <w:t xml:space="preserve"> . . . . . . . . . . . . </w:t>
      </w:r>
      <w:proofErr w:type="gramStart"/>
      <w:r>
        <w:t>. . . .</w:t>
      </w:r>
      <w:proofErr w:type="gramEnd"/>
      <w:r>
        <w:t xml:space="preserve"> . </w:t>
      </w:r>
      <w:r w:rsidRPr="000F0BAF">
        <w:rPr>
          <w:b/>
          <w:bCs/>
        </w:rPr>
        <w:t>of the crowd</w:t>
      </w:r>
      <w:r>
        <w:t>. Luke 23:</w:t>
      </w:r>
      <w:r>
        <w:t>23-25</w:t>
      </w:r>
    </w:p>
    <w:p w14:paraId="017B2B7C" w14:textId="2A1CCD9C" w:rsidR="00105310" w:rsidRDefault="009E06EB" w:rsidP="000F0BAF">
      <w:pPr>
        <w:spacing w:before="120"/>
      </w:pPr>
      <w:r>
        <w:t xml:space="preserve">   Most . . . . . . </w:t>
      </w:r>
      <w:proofErr w:type="gramStart"/>
      <w:r>
        <w:t>. . . .</w:t>
      </w:r>
      <w:proofErr w:type="gramEnd"/>
      <w:r>
        <w:t xml:space="preserve"> . is not correct. v23 “insistent, demanding, loud”</w:t>
      </w:r>
    </w:p>
    <w:p w14:paraId="1C93F484" w14:textId="60E6E46F" w:rsidR="009E06EB" w:rsidRDefault="009E06EB" w:rsidP="000F0BAF">
      <w:pPr>
        <w:spacing w:before="120"/>
      </w:pPr>
      <w:r>
        <w:t xml:space="preserve">   . . . . . . . . . . . . . . . . in not always right. v23-24 “clamour, demand”</w:t>
      </w:r>
    </w:p>
    <w:p w14:paraId="0BC7BC92" w14:textId="77777777" w:rsidR="008E70C4" w:rsidRDefault="008E70C4"/>
    <w:p w14:paraId="1449827B" w14:textId="53997068" w:rsidR="008E70C4" w:rsidRDefault="008E70C4">
      <w:r>
        <w:t>“I chose you out of the world” John 15:19</w:t>
      </w:r>
    </w:p>
    <w:p w14:paraId="0C87BEC0" w14:textId="77777777" w:rsidR="00E42694" w:rsidRDefault="00E42694"/>
    <w:p w14:paraId="7D81C947" w14:textId="77777777" w:rsidR="007478B4" w:rsidRDefault="007478B4"/>
    <w:p w14:paraId="46E2A06B" w14:textId="77777777" w:rsidR="007478B4" w:rsidRDefault="007478B4"/>
    <w:p w14:paraId="19163134" w14:textId="77777777" w:rsidR="007478B4" w:rsidRDefault="007478B4"/>
    <w:p w14:paraId="1F672BFF" w14:textId="77777777" w:rsidR="007478B4" w:rsidRDefault="007478B4"/>
    <w:p w14:paraId="0FB64349" w14:textId="57E154CB" w:rsidR="000802E1" w:rsidRPr="000802E1" w:rsidRDefault="000802E1">
      <w:pPr>
        <w:rPr>
          <w:b/>
          <w:bCs/>
        </w:rPr>
      </w:pPr>
      <w:r w:rsidRPr="000802E1">
        <w:rPr>
          <w:b/>
          <w:bCs/>
        </w:rPr>
        <w:t>My prayer priorities for this week</w:t>
      </w:r>
    </w:p>
    <w:p w14:paraId="349F3AF4" w14:textId="407386DE" w:rsidR="000802E1" w:rsidRDefault="000802E1" w:rsidP="000802E1">
      <w:r>
        <w:t xml:space="preserve">S </w:t>
      </w:r>
      <w:r>
        <w:t>25</w:t>
      </w:r>
      <w:r>
        <w:tab/>
        <w:t>Phil &amp; Louise</w:t>
      </w:r>
    </w:p>
    <w:p w14:paraId="5BA57A75" w14:textId="30F114DA" w:rsidR="000802E1" w:rsidRDefault="000802E1" w:rsidP="000802E1">
      <w:r>
        <w:t xml:space="preserve">M </w:t>
      </w:r>
      <w:r>
        <w:t>26</w:t>
      </w:r>
      <w:r>
        <w:tab/>
        <w:t>Aileen &amp; George</w:t>
      </w:r>
    </w:p>
    <w:p w14:paraId="7657AFD8" w14:textId="10065F98" w:rsidR="000802E1" w:rsidRDefault="000802E1" w:rsidP="000802E1">
      <w:r>
        <w:t xml:space="preserve">T </w:t>
      </w:r>
      <w:r>
        <w:t>27</w:t>
      </w:r>
      <w:r>
        <w:tab/>
        <w:t>Ray &amp; Helen</w:t>
      </w:r>
    </w:p>
    <w:p w14:paraId="1D01ED67" w14:textId="6536483D" w:rsidR="000802E1" w:rsidRDefault="000802E1" w:rsidP="000802E1">
      <w:r>
        <w:t xml:space="preserve">W </w:t>
      </w:r>
      <w:r>
        <w:t>28</w:t>
      </w:r>
      <w:r>
        <w:tab/>
        <w:t>Geoff &amp; Joy</w:t>
      </w:r>
    </w:p>
    <w:p w14:paraId="6DFD4CAD" w14:textId="7CC60EA7" w:rsidR="000802E1" w:rsidRPr="000802E1" w:rsidRDefault="000802E1" w:rsidP="000802E1">
      <w:pPr>
        <w:rPr>
          <w:lang w:val="fr-FR"/>
        </w:rPr>
      </w:pPr>
      <w:r w:rsidRPr="000802E1">
        <w:rPr>
          <w:lang w:val="fr-FR"/>
        </w:rPr>
        <w:t xml:space="preserve">T </w:t>
      </w:r>
      <w:r w:rsidRPr="000802E1">
        <w:rPr>
          <w:lang w:val="fr-FR"/>
        </w:rPr>
        <w:t>29</w:t>
      </w:r>
      <w:r w:rsidRPr="000802E1">
        <w:rPr>
          <w:lang w:val="fr-FR"/>
        </w:rPr>
        <w:tab/>
        <w:t>Steve &amp; Jenni</w:t>
      </w:r>
    </w:p>
    <w:p w14:paraId="6B1C1544" w14:textId="40519665" w:rsidR="000802E1" w:rsidRPr="000802E1" w:rsidRDefault="000802E1" w:rsidP="000802E1">
      <w:pPr>
        <w:rPr>
          <w:lang w:val="fr-FR"/>
        </w:rPr>
      </w:pPr>
      <w:r>
        <w:rPr>
          <w:lang w:val="fr-FR"/>
        </w:rPr>
        <w:t xml:space="preserve">F </w:t>
      </w:r>
      <w:r w:rsidRPr="000802E1">
        <w:rPr>
          <w:lang w:val="fr-FR"/>
        </w:rPr>
        <w:t>1</w:t>
      </w:r>
      <w:r w:rsidRPr="000802E1">
        <w:rPr>
          <w:lang w:val="fr-FR"/>
        </w:rPr>
        <w:tab/>
        <w:t>Val A. Lorraine B.</w:t>
      </w:r>
    </w:p>
    <w:p w14:paraId="2F68CB3D" w14:textId="4104EAA4" w:rsidR="000802E1" w:rsidRPr="000802E1" w:rsidRDefault="000802E1" w:rsidP="000802E1">
      <w:r w:rsidRPr="000802E1">
        <w:t xml:space="preserve">S </w:t>
      </w:r>
      <w:r w:rsidRPr="000802E1">
        <w:t>2</w:t>
      </w:r>
      <w:r w:rsidRPr="000802E1">
        <w:tab/>
        <w:t>Stuart &amp; Kaye</w:t>
      </w:r>
    </w:p>
    <w:p w14:paraId="039AC2F3" w14:textId="473F678A" w:rsidR="000802E1" w:rsidRDefault="000802E1" w:rsidP="000802E1">
      <w:r>
        <w:t xml:space="preserve">S </w:t>
      </w:r>
      <w:r>
        <w:t>3</w:t>
      </w:r>
      <w:r>
        <w:tab/>
        <w:t>Clarence &amp; Irene</w:t>
      </w:r>
    </w:p>
    <w:p w14:paraId="27AD4B7B" w14:textId="16FB7645" w:rsidR="003A6477" w:rsidRDefault="003A6477"/>
    <w:p w14:paraId="1ADE0FA2" w14:textId="77777777" w:rsidR="00E42694" w:rsidRPr="00E37D1E" w:rsidRDefault="00E42694" w:rsidP="00E42694">
      <w:pPr>
        <w:rPr>
          <w:b/>
          <w:bCs/>
        </w:rPr>
      </w:pPr>
      <w:bookmarkStart w:id="0" w:name="_Hlk76637201"/>
      <w:bookmarkStart w:id="1" w:name="_Hlk97925770"/>
      <w:bookmarkStart w:id="2" w:name="_Hlk143940194"/>
      <w:r w:rsidRPr="00E37D1E">
        <w:rPr>
          <w:b/>
          <w:bCs/>
        </w:rPr>
        <w:t>Thought starters for personal reflection or group discussion</w:t>
      </w:r>
    </w:p>
    <w:bookmarkEnd w:id="0"/>
    <w:bookmarkEnd w:id="1"/>
    <w:bookmarkEnd w:id="2"/>
    <w:p w14:paraId="3FBABB2B" w14:textId="77777777" w:rsidR="007478B4" w:rsidRDefault="007478B4" w:rsidP="007478B4">
      <w:pPr>
        <w:pStyle w:val="ListParagraph"/>
        <w:numPr>
          <w:ilvl w:val="0"/>
          <w:numId w:val="2"/>
        </w:numPr>
        <w:spacing w:before="120"/>
        <w:ind w:left="425" w:hanging="357"/>
        <w:contextualSpacing w:val="0"/>
      </w:pPr>
      <w:r>
        <w:t>An hour before his inevitable crucifixion, Barabbas was released. What do you imagine became of him?</w:t>
      </w:r>
    </w:p>
    <w:p w14:paraId="79AB31D7" w14:textId="77777777" w:rsidR="007478B4" w:rsidRDefault="007478B4" w:rsidP="007478B4">
      <w:pPr>
        <w:pStyle w:val="ListParagraph"/>
        <w:numPr>
          <w:ilvl w:val="0"/>
          <w:numId w:val="2"/>
        </w:numPr>
        <w:spacing w:before="120"/>
        <w:ind w:left="425" w:hanging="357"/>
        <w:contextualSpacing w:val="0"/>
      </w:pPr>
      <w:r>
        <w:t>Pilate stated 7 times that there was no basis for any charge against Jesus. Why is this important for the Gospel to be effective (2 Corinthians 5:21)?</w:t>
      </w:r>
    </w:p>
    <w:p w14:paraId="37A4016A" w14:textId="77777777" w:rsidR="007478B4" w:rsidRDefault="007478B4" w:rsidP="007478B4">
      <w:pPr>
        <w:pStyle w:val="ListParagraph"/>
        <w:numPr>
          <w:ilvl w:val="0"/>
          <w:numId w:val="2"/>
        </w:numPr>
        <w:spacing w:before="120"/>
        <w:ind w:left="425" w:hanging="357"/>
        <w:contextualSpacing w:val="0"/>
      </w:pPr>
      <w:r>
        <w:t>We live in an ‘echo chamber’ where ‘fake news’ is thoughtlessly repeated. How do we introduce Truth and sanity?</w:t>
      </w:r>
    </w:p>
    <w:p w14:paraId="29D7002C" w14:textId="77777777" w:rsidR="007478B4" w:rsidRDefault="007478B4" w:rsidP="007478B4">
      <w:pPr>
        <w:pStyle w:val="ListParagraph"/>
        <w:numPr>
          <w:ilvl w:val="0"/>
          <w:numId w:val="2"/>
        </w:numPr>
        <w:spacing w:before="120"/>
        <w:ind w:left="425" w:hanging="357"/>
        <w:contextualSpacing w:val="0"/>
      </w:pPr>
      <w:r>
        <w:t>Pilate twice declared Jesus was innocent, adding “Therefore, I will punish Him, and release Him.” (v16, 22) Why would Pilate think this was a win-win-win solution for him, for the priests, and for Jesus?</w:t>
      </w:r>
    </w:p>
    <w:p w14:paraId="382E6875" w14:textId="77777777" w:rsidR="007478B4" w:rsidRDefault="007478B4" w:rsidP="007478B4">
      <w:pPr>
        <w:pStyle w:val="ListParagraph"/>
        <w:numPr>
          <w:ilvl w:val="0"/>
          <w:numId w:val="2"/>
        </w:numPr>
        <w:spacing w:before="120"/>
        <w:ind w:left="425" w:hanging="357"/>
        <w:contextualSpacing w:val="0"/>
      </w:pPr>
      <w:r>
        <w:t>Why do you think Pilate’s plan was not accepted by the priests? What does that tell you about the priests? What does it tell you about Pilate?</w:t>
      </w:r>
    </w:p>
    <w:p w14:paraId="676A2D7D" w14:textId="77777777" w:rsidR="007478B4" w:rsidRDefault="007478B4" w:rsidP="007478B4">
      <w:pPr>
        <w:pStyle w:val="ListParagraph"/>
        <w:numPr>
          <w:ilvl w:val="0"/>
          <w:numId w:val="2"/>
        </w:numPr>
        <w:spacing w:before="120"/>
        <w:ind w:left="425" w:hanging="357"/>
        <w:contextualSpacing w:val="0"/>
      </w:pPr>
      <w:r>
        <w:t>Why is following your conscience not always a good idea (</w:t>
      </w:r>
      <w:r w:rsidRPr="00592CFF">
        <w:t>1 Timothy 4</w:t>
      </w:r>
      <w:r>
        <w:t>:1-2)? What is a better alternative (2 Timothy 3:16-17)?</w:t>
      </w:r>
    </w:p>
    <w:p w14:paraId="2AD9151C" w14:textId="77777777" w:rsidR="00E42694" w:rsidRPr="00DB3E2F" w:rsidRDefault="00E42694" w:rsidP="00E42694">
      <w:pPr>
        <w:spacing w:before="120"/>
      </w:pPr>
      <w:r w:rsidRPr="004B544B">
        <w:rPr>
          <w:b/>
          <w:bCs/>
        </w:rPr>
        <w:t>Tithes and offerings</w:t>
      </w:r>
      <w:r w:rsidRPr="00DB3E2F">
        <w:t xml:space="preserve"> (Target: $2,700 per week) </w:t>
      </w:r>
    </w:p>
    <w:p w14:paraId="650B9D59" w14:textId="77777777" w:rsidR="00E42694" w:rsidRPr="00DB3E2F" w:rsidRDefault="00E42694" w:rsidP="00E42694">
      <w:r w:rsidRPr="00DB3E2F">
        <w:t xml:space="preserve">At the bank, LifeChurch Panania. BSB: 034 866. Account: 005 008 757. Online, LifeChurch Panania. BSB: 704 922. Account: 005 008 757. </w:t>
      </w:r>
    </w:p>
    <w:p w14:paraId="09A058CB" w14:textId="77777777" w:rsidR="00E42694" w:rsidRPr="00DB3E2F" w:rsidRDefault="00E42694" w:rsidP="00E42694">
      <w:r w:rsidRPr="00DB3E2F">
        <w:rPr>
          <w:b/>
          <w:bCs/>
        </w:rPr>
        <w:t>Donations to mission in Myanmar</w:t>
      </w:r>
      <w:r w:rsidRPr="00DB3E2F">
        <w:t xml:space="preserve"> (Target: $1,000 per month) </w:t>
      </w:r>
    </w:p>
    <w:p w14:paraId="30E59465" w14:textId="288F513F" w:rsidR="003A6477" w:rsidRDefault="00E42694">
      <w:r w:rsidRPr="00DB3E2F">
        <w:t>Account name: LifeChurch Panania. BSB: 032 260. Account: 422732.</w:t>
      </w:r>
    </w:p>
    <w:sectPr w:rsidR="003A6477" w:rsidSect="006B2839">
      <w:pgSz w:w="16838" w:h="11906" w:orient="landscape"/>
      <w:pgMar w:top="567" w:right="851" w:bottom="567" w:left="567" w:header="708" w:footer="708" w:gutter="0"/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2365FF"/>
    <w:multiLevelType w:val="hybridMultilevel"/>
    <w:tmpl w:val="54C2FE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51ADC"/>
    <w:multiLevelType w:val="hybridMultilevel"/>
    <w:tmpl w:val="3ABA5E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087870">
    <w:abstractNumId w:val="1"/>
  </w:num>
  <w:num w:numId="2" w16cid:durableId="1668898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477"/>
    <w:rsid w:val="000802E1"/>
    <w:rsid w:val="000F0BAF"/>
    <w:rsid w:val="00105310"/>
    <w:rsid w:val="003A6477"/>
    <w:rsid w:val="006B2839"/>
    <w:rsid w:val="007478B4"/>
    <w:rsid w:val="0079528E"/>
    <w:rsid w:val="008E70C4"/>
    <w:rsid w:val="009E06EB"/>
    <w:rsid w:val="00CB400F"/>
    <w:rsid w:val="00E42694"/>
    <w:rsid w:val="00F8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7A5C"/>
  <w15:chartTrackingRefBased/>
  <w15:docId w15:val="{F910945B-146F-457E-88E4-A0E63603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zh-CN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694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B Duncan</dc:creator>
  <cp:keywords/>
  <dc:description/>
  <cp:lastModifiedBy>I B Duncan</cp:lastModifiedBy>
  <cp:revision>5</cp:revision>
  <dcterms:created xsi:type="dcterms:W3CDTF">2024-02-23T01:12:00Z</dcterms:created>
  <dcterms:modified xsi:type="dcterms:W3CDTF">2024-02-23T07:53:00Z</dcterms:modified>
</cp:coreProperties>
</file>